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D230D9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bookmarkStart w:id="0" w:name="_GoBack"/>
            <w:bookmarkEnd w:id="0"/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F2195C" w:rsidRDefault="00850121" w:rsidP="00F2195C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блок</w:t>
            </w:r>
            <w:r w:rsidR="00F2195C"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</w:rPr>
              <w:t xml:space="preserve"> </w:t>
            </w:r>
            <w:r w:rsidR="00F2195C"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гребенок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F2195C">
        <w:rPr>
          <w:rFonts w:ascii="Times New Roman" w:hAnsi="Times New Roman"/>
          <w:b/>
          <w:sz w:val="40"/>
          <w:szCs w:val="40"/>
          <w:lang w:val="ru-RU"/>
        </w:rPr>
        <w:br/>
      </w: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850121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 xml:space="preserve">эл. почта: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nhs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5"/>
            <w:rFonts w:ascii="Times New Roman" w:hAnsi="Times New Roman"/>
            <w:sz w:val="28"/>
            <w:szCs w:val="28"/>
          </w:rPr>
          <w:t>nt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>
          <w:rPr>
            <w:rStyle w:val="a5"/>
            <w:rFonts w:ascii="Times New Roman" w:hAnsi="Times New Roman"/>
            <w:sz w:val="28"/>
            <w:szCs w:val="28"/>
          </w:rPr>
          <w:t>rt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850121" w:rsidRPr="00D41798" w:rsidRDefault="00037D74" w:rsidP="00850121">
      <w:pPr>
        <w:ind w:left="-540"/>
        <w:jc w:val="center"/>
        <w:rPr>
          <w:b/>
          <w:sz w:val="20"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F2195C" w:rsidRPr="00F2195C" w:rsidRDefault="00F2195C" w:rsidP="00F2195C">
      <w:pPr>
        <w:ind w:left="-540"/>
        <w:jc w:val="center"/>
        <w:rPr>
          <w:b/>
          <w:lang w:val="ru-RU"/>
        </w:rPr>
      </w:pPr>
      <w:r w:rsidRPr="00F2195C">
        <w:rPr>
          <w:b/>
          <w:lang w:val="ru-RU"/>
        </w:rPr>
        <w:lastRenderedPageBreak/>
        <w:t xml:space="preserve">ОПРОСНЫЙ ЛИСТ № </w:t>
      </w:r>
      <w:r w:rsidRPr="00F2195C">
        <w:rPr>
          <w:lang w:val="ru-RU"/>
        </w:rPr>
        <w:t>__________</w:t>
      </w:r>
      <w:r w:rsidRPr="00F2195C">
        <w:rPr>
          <w:b/>
          <w:lang w:val="ru-RU"/>
        </w:rPr>
        <w:t xml:space="preserve"> для заказа</w:t>
      </w:r>
      <w:r w:rsidRPr="00F2195C">
        <w:rPr>
          <w:lang w:val="ru-RU"/>
        </w:rPr>
        <w:t xml:space="preserve"> </w:t>
      </w:r>
      <w:r w:rsidRPr="00F2195C">
        <w:rPr>
          <w:b/>
          <w:lang w:val="ru-RU"/>
        </w:rPr>
        <w:t xml:space="preserve">БЛОКА ГРЕБЕНОК </w:t>
      </w:r>
    </w:p>
    <w:p w:rsidR="00F2195C" w:rsidRPr="00F2195C" w:rsidRDefault="00F2195C" w:rsidP="00F2195C">
      <w:pPr>
        <w:tabs>
          <w:tab w:val="left" w:pos="6300"/>
        </w:tabs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37"/>
        <w:gridCol w:w="532"/>
        <w:gridCol w:w="635"/>
        <w:gridCol w:w="693"/>
        <w:gridCol w:w="486"/>
        <w:gridCol w:w="580"/>
        <w:gridCol w:w="464"/>
        <w:gridCol w:w="440"/>
        <w:gridCol w:w="408"/>
        <w:gridCol w:w="337"/>
        <w:gridCol w:w="703"/>
        <w:gridCol w:w="3710"/>
      </w:tblGrid>
      <w:tr w:rsidR="00F2195C" w:rsidRPr="00D74510" w:rsidTr="00503A19">
        <w:trPr>
          <w:jc w:val="center"/>
        </w:trPr>
        <w:tc>
          <w:tcPr>
            <w:tcW w:w="101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</w:rPr>
            </w:pPr>
            <w:proofErr w:type="spellStart"/>
            <w:r w:rsidRPr="00D74510">
              <w:rPr>
                <w:rFonts w:cs="Arial"/>
              </w:rPr>
              <w:t>Модель</w:t>
            </w:r>
            <w:proofErr w:type="spellEnd"/>
          </w:p>
        </w:tc>
        <w:tc>
          <w:tcPr>
            <w:tcW w:w="5815" w:type="dxa"/>
            <w:gridSpan w:val="11"/>
            <w:vMerge w:val="restart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</w:rPr>
            </w:pPr>
            <w:proofErr w:type="spellStart"/>
            <w:r w:rsidRPr="00D74510">
              <w:rPr>
                <w:rFonts w:cs="Arial"/>
              </w:rPr>
              <w:t>Код</w:t>
            </w:r>
            <w:proofErr w:type="spellEnd"/>
            <w:r w:rsidRPr="00D74510">
              <w:rPr>
                <w:rFonts w:cs="Arial"/>
              </w:rPr>
              <w:t xml:space="preserve"> </w:t>
            </w:r>
            <w:proofErr w:type="spellStart"/>
            <w:r w:rsidRPr="00D74510">
              <w:rPr>
                <w:rFonts w:cs="Arial"/>
              </w:rPr>
              <w:t>заказа</w:t>
            </w:r>
            <w:proofErr w:type="spellEnd"/>
          </w:p>
        </w:tc>
        <w:tc>
          <w:tcPr>
            <w:tcW w:w="3710" w:type="dxa"/>
            <w:vMerge w:val="restart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</w:rPr>
            </w:pPr>
            <w:proofErr w:type="spellStart"/>
            <w:r w:rsidRPr="00D74510">
              <w:rPr>
                <w:rFonts w:cs="Arial"/>
              </w:rPr>
              <w:t>Описание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</w:rPr>
            </w:pPr>
            <w:r w:rsidRPr="00D74510">
              <w:rPr>
                <w:rFonts w:cs="Arial"/>
              </w:rPr>
              <w:t>БГ</w:t>
            </w:r>
          </w:p>
        </w:tc>
        <w:tc>
          <w:tcPr>
            <w:tcW w:w="5815" w:type="dxa"/>
            <w:gridSpan w:val="11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10" w:type="dxa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</w:rPr>
            </w:pP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-16</w:t>
            </w: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35" w:type="dxa"/>
            <w:tcBorders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Номинальное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давление</w:t>
            </w:r>
            <w:proofErr w:type="spellEnd"/>
            <w:r w:rsidRPr="00D74510">
              <w:rPr>
                <w:rFonts w:cs="Arial"/>
                <w:sz w:val="20"/>
              </w:rPr>
              <w:t xml:space="preserve"> 16 </w:t>
            </w:r>
            <w:proofErr w:type="spellStart"/>
            <w:r w:rsidRPr="00D74510">
              <w:rPr>
                <w:rFonts w:cs="Arial"/>
                <w:sz w:val="20"/>
              </w:rPr>
              <w:t>МПа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-20</w:t>
            </w: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35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Номинальное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давление</w:t>
            </w:r>
            <w:proofErr w:type="spellEnd"/>
            <w:r w:rsidRPr="00D74510">
              <w:rPr>
                <w:rFonts w:cs="Arial"/>
                <w:sz w:val="20"/>
              </w:rPr>
              <w:t xml:space="preserve"> 20 </w:t>
            </w:r>
            <w:proofErr w:type="spellStart"/>
            <w:r w:rsidRPr="00D74510">
              <w:rPr>
                <w:rFonts w:cs="Arial"/>
                <w:sz w:val="20"/>
              </w:rPr>
              <w:t>МПа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Два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-3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Три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-4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Четыре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-5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Пять</w:t>
            </w:r>
            <w:proofErr w:type="spellEnd"/>
            <w:r w:rsidRPr="00D74510">
              <w:rPr>
                <w:rFonts w:cs="Arial"/>
                <w:sz w:val="20"/>
              </w:rPr>
              <w:t xml:space="preserve"> 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-6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Шесть</w:t>
            </w:r>
            <w:proofErr w:type="spellEnd"/>
            <w:r w:rsidRPr="00D74510">
              <w:rPr>
                <w:rFonts w:cs="Arial"/>
                <w:sz w:val="20"/>
              </w:rPr>
              <w:t xml:space="preserve"> 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-7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Семь</w:t>
            </w:r>
            <w:proofErr w:type="spellEnd"/>
            <w:r w:rsidRPr="00D74510">
              <w:rPr>
                <w:rFonts w:cs="Arial"/>
                <w:sz w:val="20"/>
              </w:rPr>
              <w:t xml:space="preserve"> 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-8</w:t>
            </w: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Восемь</w:t>
            </w:r>
            <w:proofErr w:type="spellEnd"/>
            <w:r w:rsidRPr="00D74510">
              <w:rPr>
                <w:rFonts w:cs="Arial"/>
                <w:sz w:val="20"/>
              </w:rPr>
              <w:t xml:space="preserve"> 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-50</w:t>
            </w:r>
          </w:p>
        </w:tc>
        <w:tc>
          <w:tcPr>
            <w:tcW w:w="693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86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гребенки</w:t>
            </w:r>
            <w:proofErr w:type="spellEnd"/>
            <w:r w:rsidRPr="00D74510">
              <w:rPr>
                <w:rFonts w:cs="Arial"/>
                <w:sz w:val="20"/>
              </w:rPr>
              <w:t xml:space="preserve"> 50 </w:t>
            </w:r>
            <w:proofErr w:type="spellStart"/>
            <w:r w:rsidRPr="00D74510">
              <w:rPr>
                <w:rFonts w:cs="Arial"/>
                <w:sz w:val="20"/>
              </w:rPr>
              <w:t>мм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-80</w:t>
            </w:r>
          </w:p>
        </w:tc>
        <w:tc>
          <w:tcPr>
            <w:tcW w:w="693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86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гребенки</w:t>
            </w:r>
            <w:proofErr w:type="spellEnd"/>
            <w:r w:rsidRPr="00D74510">
              <w:rPr>
                <w:rFonts w:cs="Arial"/>
                <w:sz w:val="20"/>
              </w:rPr>
              <w:t xml:space="preserve"> 80 </w:t>
            </w:r>
            <w:proofErr w:type="spellStart"/>
            <w:r w:rsidRPr="00D74510">
              <w:rPr>
                <w:rFonts w:cs="Arial"/>
                <w:sz w:val="20"/>
              </w:rPr>
              <w:t>мм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-100</w:t>
            </w:r>
          </w:p>
        </w:tc>
        <w:tc>
          <w:tcPr>
            <w:tcW w:w="693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86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выходов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гребенки</w:t>
            </w:r>
            <w:proofErr w:type="spellEnd"/>
            <w:r w:rsidRPr="00D74510">
              <w:rPr>
                <w:rFonts w:cs="Arial"/>
                <w:sz w:val="20"/>
              </w:rPr>
              <w:t xml:space="preserve"> 100 </w:t>
            </w:r>
            <w:proofErr w:type="spellStart"/>
            <w:r w:rsidRPr="00D74510">
              <w:rPr>
                <w:rFonts w:cs="Arial"/>
                <w:sz w:val="20"/>
              </w:rPr>
              <w:t>мм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-К</w:t>
            </w: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2932" w:type="dxa"/>
            <w:gridSpan w:val="6"/>
            <w:vMerge w:val="restart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Запорная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арматура</w:t>
            </w:r>
            <w:proofErr w:type="spellEnd"/>
            <w:r w:rsidRPr="00D74510">
              <w:rPr>
                <w:rFonts w:cs="Arial"/>
                <w:sz w:val="20"/>
              </w:rPr>
              <w:t xml:space="preserve"> в </w:t>
            </w:r>
            <w:proofErr w:type="spellStart"/>
            <w:r w:rsidRPr="00D74510">
              <w:rPr>
                <w:rFonts w:cs="Arial"/>
                <w:sz w:val="20"/>
              </w:rPr>
              <w:t>составе</w:t>
            </w:r>
            <w:proofErr w:type="spellEnd"/>
            <w:r w:rsidRPr="00D74510">
              <w:rPr>
                <w:rFonts w:cs="Arial"/>
                <w:sz w:val="20"/>
              </w:rPr>
              <w:t>:</w:t>
            </w: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Кран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шаровый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дроссельный</w:t>
            </w:r>
            <w:proofErr w:type="spellEnd"/>
            <w:r w:rsidRPr="00D74510">
              <w:rPr>
                <w:rFonts w:cs="Arial"/>
                <w:sz w:val="20"/>
              </w:rPr>
              <w:t xml:space="preserve"> КШД21х65</w:t>
            </w:r>
          </w:p>
        </w:tc>
      </w:tr>
      <w:tr w:rsidR="00F2195C" w:rsidRPr="00754D49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-1/З</w:t>
            </w: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2932" w:type="dxa"/>
            <w:gridSpan w:val="6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>Одна задвижка на линии подачи воды в скважину</w:t>
            </w:r>
          </w:p>
        </w:tc>
      </w:tr>
      <w:tr w:rsidR="00F2195C" w:rsidRPr="00754D49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-2/З</w:t>
            </w: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2932" w:type="dxa"/>
            <w:gridSpan w:val="6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 xml:space="preserve">Две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задв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 xml:space="preserve">. (до и после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сч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>. воды)</w:t>
            </w:r>
          </w:p>
        </w:tc>
      </w:tr>
      <w:tr w:rsidR="00F2195C" w:rsidRPr="00754D49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З/К</w:t>
            </w: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2932" w:type="dxa"/>
            <w:gridSpan w:val="6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 xml:space="preserve">Задвижка до счетчика и кран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шаровый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 xml:space="preserve"> КШД21х65 после счетчика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93" w:type="dxa"/>
            <w:tcBorders>
              <w:left w:val="nil"/>
              <w:bottom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-Т</w:t>
            </w: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С </w:t>
            </w:r>
            <w:proofErr w:type="spellStart"/>
            <w:r w:rsidRPr="00D74510">
              <w:rPr>
                <w:rFonts w:cs="Arial"/>
                <w:sz w:val="20"/>
              </w:rPr>
              <w:t>электрообогревом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-В</w:t>
            </w: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Водяное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отопление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-О</w:t>
            </w: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Без</w:t>
            </w:r>
            <w:proofErr w:type="spellEnd"/>
            <w:r w:rsidRPr="00D74510">
              <w:rPr>
                <w:rFonts w:cs="Arial"/>
                <w:sz w:val="20"/>
              </w:rPr>
              <w:t xml:space="preserve"> </w:t>
            </w:r>
            <w:proofErr w:type="spellStart"/>
            <w:r w:rsidRPr="00D74510">
              <w:rPr>
                <w:rFonts w:cs="Arial"/>
                <w:sz w:val="20"/>
              </w:rPr>
              <w:t>обогрева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 w:val="restart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 xml:space="preserve">Счетчик воды </w:t>
            </w:r>
            <w:proofErr w:type="gramStart"/>
            <w:r w:rsidRPr="00F2195C">
              <w:rPr>
                <w:rFonts w:cs="Arial"/>
                <w:sz w:val="20"/>
                <w:lang w:val="ru-RU"/>
              </w:rPr>
              <w:t>со</w:t>
            </w:r>
            <w:proofErr w:type="gramEnd"/>
            <w:r w:rsidRPr="00F2195C">
              <w:rPr>
                <w:rFonts w:cs="Arial"/>
                <w:sz w:val="20"/>
                <w:lang w:val="ru-RU"/>
              </w:rPr>
              <w:t xml:space="preserve"> вторичным прибором</w:t>
            </w: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ДРС.М-25А 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=50,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Метран-305ПР-50/50(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=50,Dу=80)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-3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Взлет</w:t>
            </w:r>
            <w:proofErr w:type="spellEnd"/>
            <w:r w:rsidRPr="00D74510">
              <w:rPr>
                <w:rFonts w:cs="Arial"/>
                <w:sz w:val="20"/>
              </w:rPr>
              <w:t>-ППД 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=50,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-4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 w:val="restart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>Счетчик воды без вторичного прибора</w:t>
            </w: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ДРС.М-25А 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=50,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-5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3336"/>
                <w:tab w:val="left" w:pos="6300"/>
              </w:tabs>
              <w:ind w:left="-66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Метран-305ПР-50/50(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=50,Ду=80)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-6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Взлет</w:t>
            </w:r>
            <w:proofErr w:type="spellEnd"/>
            <w:r w:rsidRPr="00D74510">
              <w:rPr>
                <w:rFonts w:cs="Arial"/>
                <w:sz w:val="20"/>
              </w:rPr>
              <w:t>-ППД (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 xml:space="preserve">=50,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=80)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-7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 w:val="restart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 xml:space="preserve">Счетчик воды </w:t>
            </w:r>
            <w:proofErr w:type="gramStart"/>
            <w:r w:rsidRPr="00F2195C">
              <w:rPr>
                <w:rFonts w:cs="Arial"/>
                <w:sz w:val="20"/>
                <w:lang w:val="ru-RU"/>
              </w:rPr>
              <w:t>со</w:t>
            </w:r>
            <w:proofErr w:type="gramEnd"/>
            <w:r w:rsidRPr="00F2195C">
              <w:rPr>
                <w:rFonts w:cs="Arial"/>
                <w:sz w:val="20"/>
                <w:lang w:val="ru-RU"/>
              </w:rPr>
              <w:t xml:space="preserve"> вторичным прибором</w:t>
            </w: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ДРС.М-25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-8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ДРС.М-50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-9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-10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ДРС.М-200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-11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Метран-305ПР-120/100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-12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Метран-305ПР-200/100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-13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Взлет</w:t>
            </w:r>
            <w:proofErr w:type="spellEnd"/>
            <w:r w:rsidRPr="00D74510">
              <w:rPr>
                <w:rFonts w:cs="Arial"/>
                <w:sz w:val="20"/>
              </w:rPr>
              <w:t xml:space="preserve">-ППД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-14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 w:val="restart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>Счетчик воды без вторичного прибора</w:t>
            </w: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ДРС.М-25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-15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ДРС.М-50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-16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-17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ДРС.М-200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-18</w:t>
            </w:r>
          </w:p>
        </w:tc>
        <w:tc>
          <w:tcPr>
            <w:tcW w:w="464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Метран-305ПР-120/100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-19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 xml:space="preserve">Метран-305ПР-200/100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-20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888" w:type="dxa"/>
            <w:gridSpan w:val="4"/>
            <w:vMerge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  <w:sz w:val="20"/>
              </w:rPr>
            </w:pPr>
            <w:proofErr w:type="spellStart"/>
            <w:r w:rsidRPr="00D74510">
              <w:rPr>
                <w:rFonts w:cs="Arial"/>
                <w:sz w:val="20"/>
              </w:rPr>
              <w:t>Взлет</w:t>
            </w:r>
            <w:proofErr w:type="spellEnd"/>
            <w:r w:rsidRPr="00D74510">
              <w:rPr>
                <w:rFonts w:cs="Arial"/>
                <w:sz w:val="20"/>
              </w:rPr>
              <w:t xml:space="preserve">-ППД </w:t>
            </w:r>
            <w:proofErr w:type="spellStart"/>
            <w:r w:rsidRPr="00D74510">
              <w:rPr>
                <w:rFonts w:cs="Arial"/>
                <w:sz w:val="20"/>
              </w:rPr>
              <w:t>Dу</w:t>
            </w:r>
            <w:proofErr w:type="spellEnd"/>
            <w:r w:rsidRPr="00D74510">
              <w:rPr>
                <w:rFonts w:cs="Arial"/>
                <w:sz w:val="20"/>
              </w:rPr>
              <w:t>=100</w:t>
            </w:r>
          </w:p>
        </w:tc>
      </w:tr>
      <w:tr w:rsidR="00F2195C" w:rsidRPr="00D74510" w:rsidTr="00503A19">
        <w:trPr>
          <w:trHeight w:val="273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</w:t>
            </w:r>
          </w:p>
        </w:tc>
        <w:tc>
          <w:tcPr>
            <w:tcW w:w="44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448" w:type="dxa"/>
            <w:gridSpan w:val="3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</w:rPr>
            </w:pPr>
            <w:r w:rsidRPr="00D74510">
              <w:rPr>
                <w:rFonts w:cs="Arial"/>
              </w:rPr>
              <w:t xml:space="preserve">С </w:t>
            </w:r>
            <w:proofErr w:type="spellStart"/>
            <w:r w:rsidRPr="00D74510">
              <w:rPr>
                <w:rFonts w:cs="Arial"/>
              </w:rPr>
              <w:t>дефлектором</w:t>
            </w:r>
            <w:proofErr w:type="spellEnd"/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448" w:type="dxa"/>
            <w:gridSpan w:val="3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</w:rPr>
            </w:pPr>
            <w:r w:rsidRPr="00D74510">
              <w:rPr>
                <w:rFonts w:cs="Arial"/>
              </w:rPr>
              <w:t xml:space="preserve">С </w:t>
            </w:r>
            <w:proofErr w:type="spellStart"/>
            <w:r w:rsidRPr="00D74510">
              <w:rPr>
                <w:rFonts w:cs="Arial"/>
              </w:rPr>
              <w:t>вентилятором</w:t>
            </w:r>
            <w:proofErr w:type="spellEnd"/>
          </w:p>
        </w:tc>
      </w:tr>
      <w:tr w:rsidR="00F2195C" w:rsidRPr="00754D49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-1</w:t>
            </w:r>
          </w:p>
        </w:tc>
        <w:tc>
          <w:tcPr>
            <w:tcW w:w="408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040" w:type="dxa"/>
            <w:gridSpan w:val="2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rPr>
                <w:rFonts w:cs="Arial"/>
                <w:sz w:val="20"/>
                <w:lang w:val="ru-RU"/>
              </w:rPr>
            </w:pPr>
            <w:r w:rsidRPr="00F2195C">
              <w:rPr>
                <w:rFonts w:cs="Arial"/>
                <w:sz w:val="20"/>
                <w:lang w:val="ru-RU"/>
              </w:rPr>
              <w:t xml:space="preserve">На коллекторе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технич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 xml:space="preserve">.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маном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 xml:space="preserve">. и датчик с </w:t>
            </w:r>
            <w:proofErr w:type="spellStart"/>
            <w:r w:rsidRPr="00F2195C">
              <w:rPr>
                <w:rFonts w:cs="Arial"/>
                <w:sz w:val="20"/>
                <w:lang w:val="ru-RU"/>
              </w:rPr>
              <w:t>унифиц</w:t>
            </w:r>
            <w:proofErr w:type="spellEnd"/>
            <w:r w:rsidRPr="00F2195C">
              <w:rPr>
                <w:rFonts w:cs="Arial"/>
                <w:sz w:val="20"/>
                <w:lang w:val="ru-RU"/>
              </w:rPr>
              <w:t>. выходом 4-20мА</w:t>
            </w:r>
          </w:p>
        </w:tc>
      </w:tr>
      <w:tr w:rsidR="00F2195C" w:rsidRPr="00D74510" w:rsidTr="00503A19">
        <w:trPr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5C" w:rsidRPr="00F2195C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t>-2</w:t>
            </w:r>
          </w:p>
        </w:tc>
        <w:tc>
          <w:tcPr>
            <w:tcW w:w="408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  <w:r w:rsidRPr="00D74510">
              <w:rPr>
                <w:rFonts w:cs="Arial"/>
                <w:sz w:val="20"/>
              </w:rPr>
              <w:sym w:font="Symbol" w:char="F0F0"/>
            </w:r>
          </w:p>
        </w:tc>
        <w:tc>
          <w:tcPr>
            <w:tcW w:w="1040" w:type="dxa"/>
            <w:gridSpan w:val="2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710" w:type="dxa"/>
            <w:vAlign w:val="center"/>
          </w:tcPr>
          <w:p w:rsidR="00F2195C" w:rsidRPr="00D74510" w:rsidRDefault="00F2195C" w:rsidP="00503A19">
            <w:pPr>
              <w:tabs>
                <w:tab w:val="left" w:pos="6300"/>
              </w:tabs>
              <w:rPr>
                <w:rFonts w:cs="Arial"/>
              </w:rPr>
            </w:pPr>
            <w:proofErr w:type="spellStart"/>
            <w:r w:rsidRPr="00D74510">
              <w:rPr>
                <w:rFonts w:cs="Arial"/>
              </w:rPr>
              <w:t>На</w:t>
            </w:r>
            <w:proofErr w:type="spellEnd"/>
            <w:r w:rsidRPr="00D74510">
              <w:rPr>
                <w:rFonts w:cs="Arial"/>
              </w:rPr>
              <w:t xml:space="preserve"> </w:t>
            </w:r>
            <w:proofErr w:type="spellStart"/>
            <w:r w:rsidRPr="00D74510">
              <w:rPr>
                <w:rFonts w:cs="Arial"/>
              </w:rPr>
              <w:t>коллекторе</w:t>
            </w:r>
            <w:proofErr w:type="spellEnd"/>
            <w:r w:rsidRPr="00D74510">
              <w:rPr>
                <w:rFonts w:cs="Arial"/>
              </w:rPr>
              <w:t xml:space="preserve"> </w:t>
            </w:r>
            <w:proofErr w:type="spellStart"/>
            <w:r w:rsidRPr="00D74510">
              <w:rPr>
                <w:rFonts w:cs="Arial"/>
              </w:rPr>
              <w:t>технич</w:t>
            </w:r>
            <w:proofErr w:type="spellEnd"/>
            <w:r w:rsidRPr="00D74510">
              <w:rPr>
                <w:rFonts w:cs="Arial"/>
              </w:rPr>
              <w:t xml:space="preserve">. </w:t>
            </w:r>
            <w:proofErr w:type="spellStart"/>
            <w:proofErr w:type="gramStart"/>
            <w:r w:rsidRPr="00D74510">
              <w:rPr>
                <w:rFonts w:cs="Arial"/>
              </w:rPr>
              <w:t>манном</w:t>
            </w:r>
            <w:proofErr w:type="spellEnd"/>
            <w:proofErr w:type="gramEnd"/>
            <w:r w:rsidRPr="00D74510">
              <w:rPr>
                <w:rFonts w:cs="Arial"/>
              </w:rPr>
              <w:t>.</w:t>
            </w:r>
          </w:p>
        </w:tc>
      </w:tr>
    </w:tbl>
    <w:p w:rsidR="00F2195C" w:rsidRPr="00AF635C" w:rsidRDefault="00F2195C" w:rsidP="00F2195C">
      <w:pPr>
        <w:tabs>
          <w:tab w:val="left" w:pos="6300"/>
        </w:tabs>
        <w:rPr>
          <w:rFonts w:cs="Arial"/>
        </w:rPr>
      </w:pPr>
    </w:p>
    <w:p w:rsidR="00F2195C" w:rsidRDefault="00F2195C">
      <w:pPr>
        <w:rPr>
          <w:b/>
        </w:rPr>
      </w:pPr>
      <w:r>
        <w:rPr>
          <w:b/>
        </w:rPr>
        <w:br w:type="page"/>
      </w:r>
    </w:p>
    <w:p w:rsidR="00F2195C" w:rsidRDefault="00F2195C" w:rsidP="00F2195C">
      <w:pPr>
        <w:ind w:left="-540"/>
        <w:jc w:val="center"/>
        <w:rPr>
          <w:b/>
        </w:rPr>
      </w:pPr>
      <w:proofErr w:type="spellStart"/>
      <w:r>
        <w:rPr>
          <w:b/>
        </w:rPr>
        <w:lastRenderedPageBreak/>
        <w:t>Дополнительные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требования</w:t>
      </w:r>
      <w:proofErr w:type="spellEnd"/>
    </w:p>
    <w:p w:rsidR="00F2195C" w:rsidRDefault="00F2195C" w:rsidP="00F2195C">
      <w:pPr>
        <w:ind w:left="-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9346"/>
      </w:tblGrid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1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2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3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4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5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6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F2195C" w:rsidRPr="00D74510" w:rsidTr="00503A19">
        <w:tc>
          <w:tcPr>
            <w:tcW w:w="507" w:type="dxa"/>
            <w:vAlign w:val="center"/>
          </w:tcPr>
          <w:p w:rsidR="00F2195C" w:rsidRPr="00D74510" w:rsidRDefault="00F2195C" w:rsidP="00503A19">
            <w:pPr>
              <w:jc w:val="center"/>
              <w:rPr>
                <w:b/>
              </w:rPr>
            </w:pPr>
            <w:r w:rsidRPr="00D74510">
              <w:rPr>
                <w:b/>
              </w:rPr>
              <w:t>7</w:t>
            </w:r>
          </w:p>
        </w:tc>
        <w:tc>
          <w:tcPr>
            <w:tcW w:w="9630" w:type="dxa"/>
          </w:tcPr>
          <w:p w:rsidR="00F2195C" w:rsidRPr="00D74510" w:rsidRDefault="00F2195C" w:rsidP="00503A19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F2195C" w:rsidRDefault="00F2195C" w:rsidP="00F2195C">
      <w:pPr>
        <w:ind w:left="-540"/>
        <w:jc w:val="center"/>
        <w:rPr>
          <w:b/>
        </w:rPr>
      </w:pPr>
    </w:p>
    <w:p w:rsidR="00F2195C" w:rsidRDefault="00F2195C" w:rsidP="00F2195C">
      <w:pPr>
        <w:ind w:left="-540"/>
        <w:jc w:val="center"/>
        <w:rPr>
          <w:b/>
        </w:rPr>
      </w:pPr>
    </w:p>
    <w:p w:rsidR="00F2195C" w:rsidRPr="00F2195C" w:rsidRDefault="00F2195C" w:rsidP="00F2195C">
      <w:pPr>
        <w:ind w:left="-540" w:firstLine="483"/>
        <w:rPr>
          <w:szCs w:val="24"/>
          <w:lang w:val="ru-RU"/>
        </w:rPr>
      </w:pPr>
      <w:r w:rsidRPr="00F2195C">
        <w:rPr>
          <w:szCs w:val="24"/>
          <w:lang w:val="ru-RU"/>
        </w:rPr>
        <w:t>Пример записи блока гребенок при заказе:</w:t>
      </w:r>
    </w:p>
    <w:p w:rsidR="00F2195C" w:rsidRPr="00F2195C" w:rsidRDefault="00F2195C" w:rsidP="00F2195C">
      <w:pPr>
        <w:ind w:left="-540"/>
        <w:jc w:val="center"/>
        <w:rPr>
          <w:szCs w:val="24"/>
          <w:lang w:val="ru-RU"/>
        </w:rPr>
      </w:pPr>
    </w:p>
    <w:p w:rsidR="00F2195C" w:rsidRPr="00F2195C" w:rsidRDefault="00F2195C" w:rsidP="00F2195C">
      <w:pPr>
        <w:ind w:firstLine="456"/>
        <w:rPr>
          <w:b/>
          <w:szCs w:val="24"/>
          <w:lang w:val="ru-RU"/>
        </w:rPr>
      </w:pPr>
      <w:r w:rsidRPr="00F2195C">
        <w:rPr>
          <w:b/>
          <w:szCs w:val="24"/>
          <w:lang w:val="ru-RU"/>
        </w:rPr>
        <w:t xml:space="preserve">БГ-20-6-100-1/З-Т-8-1-1 </w:t>
      </w:r>
    </w:p>
    <w:p w:rsidR="00F2195C" w:rsidRPr="00F2195C" w:rsidRDefault="00F2195C" w:rsidP="00F2195C">
      <w:pPr>
        <w:ind w:firstLine="456"/>
        <w:rPr>
          <w:szCs w:val="24"/>
          <w:lang w:val="ru-RU"/>
        </w:rPr>
      </w:pPr>
      <w:r w:rsidRPr="00F2195C">
        <w:rPr>
          <w:szCs w:val="24"/>
          <w:lang w:val="ru-RU"/>
        </w:rPr>
        <w:t xml:space="preserve">Блок гребенки (БГ) номинальное давление (20 МПа) на (6) выходов, трубы на выходе условным проходом </w:t>
      </w:r>
      <w:proofErr w:type="spellStart"/>
      <w:r w:rsidRPr="00F2195C">
        <w:rPr>
          <w:szCs w:val="24"/>
          <w:lang w:val="ru-RU"/>
        </w:rPr>
        <w:t>Ду</w:t>
      </w:r>
      <w:proofErr w:type="spellEnd"/>
      <w:r w:rsidRPr="00F2195C">
        <w:rPr>
          <w:szCs w:val="24"/>
          <w:lang w:val="ru-RU"/>
        </w:rPr>
        <w:t xml:space="preserve">(100)мм, одна задвижка на линии подачи воды в скважину до счетчика воды (1/З), с </w:t>
      </w:r>
      <w:proofErr w:type="spellStart"/>
      <w:r w:rsidRPr="00F2195C">
        <w:rPr>
          <w:szCs w:val="24"/>
          <w:lang w:val="ru-RU"/>
        </w:rPr>
        <w:t>электрообогревом</w:t>
      </w:r>
      <w:proofErr w:type="spellEnd"/>
      <w:r w:rsidRPr="00F2195C">
        <w:rPr>
          <w:szCs w:val="24"/>
          <w:lang w:val="ru-RU"/>
        </w:rPr>
        <w:t xml:space="preserve"> (Т), с установленными счетчиками воды ДРС</w:t>
      </w:r>
      <w:proofErr w:type="gramStart"/>
      <w:r w:rsidRPr="00F2195C">
        <w:rPr>
          <w:szCs w:val="24"/>
          <w:lang w:val="ru-RU"/>
        </w:rPr>
        <w:t>.М</w:t>
      </w:r>
      <w:proofErr w:type="gramEnd"/>
      <w:r w:rsidRPr="00F2195C">
        <w:rPr>
          <w:szCs w:val="24"/>
          <w:lang w:val="ru-RU"/>
        </w:rPr>
        <w:t xml:space="preserve">-50 (8), с дефлектором (1), с установленными техническими манометрами, датчиком с </w:t>
      </w:r>
      <w:proofErr w:type="spellStart"/>
      <w:r w:rsidRPr="00F2195C">
        <w:rPr>
          <w:szCs w:val="24"/>
          <w:lang w:val="ru-RU"/>
        </w:rPr>
        <w:t>унифиц</w:t>
      </w:r>
      <w:proofErr w:type="spellEnd"/>
      <w:r w:rsidRPr="00F2195C">
        <w:rPr>
          <w:szCs w:val="24"/>
          <w:lang w:val="ru-RU"/>
        </w:rPr>
        <w:t>. выходом 4-20мА (1)</w:t>
      </w:r>
    </w:p>
    <w:p w:rsidR="00F2195C" w:rsidRPr="00F2195C" w:rsidRDefault="00F2195C" w:rsidP="00F2195C">
      <w:pPr>
        <w:ind w:left="-540"/>
        <w:jc w:val="center"/>
        <w:rPr>
          <w:lang w:val="ru-RU"/>
        </w:rPr>
      </w:pPr>
    </w:p>
    <w:p w:rsidR="00F2195C" w:rsidRPr="00F2195C" w:rsidRDefault="00F2195C" w:rsidP="00F2195C">
      <w:pPr>
        <w:ind w:left="-540"/>
        <w:jc w:val="center"/>
        <w:rPr>
          <w:lang w:val="ru-RU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3"/>
        <w:gridCol w:w="957"/>
        <w:gridCol w:w="240"/>
        <w:gridCol w:w="1800"/>
        <w:gridCol w:w="2880"/>
        <w:gridCol w:w="1560"/>
        <w:gridCol w:w="746"/>
      </w:tblGrid>
      <w:tr w:rsidR="00F2195C" w:rsidTr="00503A19">
        <w:trPr>
          <w:trHeight w:val="332"/>
        </w:trPr>
        <w:tc>
          <w:tcPr>
            <w:tcW w:w="2103" w:type="dxa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Организация</w:t>
            </w:r>
            <w:proofErr w:type="spellEnd"/>
            <w:r w:rsidRPr="00C86D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83" w:type="dxa"/>
            <w:gridSpan w:val="6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</w:p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</w:p>
        </w:tc>
      </w:tr>
      <w:tr w:rsidR="00F2195C" w:rsidTr="00503A19">
        <w:tc>
          <w:tcPr>
            <w:tcW w:w="5100" w:type="dxa"/>
            <w:gridSpan w:val="4"/>
            <w:vAlign w:val="center"/>
          </w:tcPr>
          <w:p w:rsidR="00F2195C" w:rsidRPr="00C86DEA" w:rsidRDefault="00F2195C" w:rsidP="00503A19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DEA">
              <w:rPr>
                <w:rFonts w:ascii="Times New Roman" w:hAnsi="Times New Roman"/>
              </w:rPr>
              <w:t>Ф.И.О.</w:t>
            </w:r>
          </w:p>
        </w:tc>
        <w:tc>
          <w:tcPr>
            <w:tcW w:w="5186" w:type="dxa"/>
            <w:gridSpan w:val="3"/>
            <w:vAlign w:val="center"/>
          </w:tcPr>
          <w:p w:rsidR="00F2195C" w:rsidRPr="00C86DEA" w:rsidRDefault="00F2195C" w:rsidP="00503A19">
            <w:pPr>
              <w:spacing w:line="48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F2195C" w:rsidTr="00503A19">
        <w:tc>
          <w:tcPr>
            <w:tcW w:w="3060" w:type="dxa"/>
            <w:gridSpan w:val="2"/>
            <w:vAlign w:val="center"/>
          </w:tcPr>
          <w:p w:rsidR="00F2195C" w:rsidRDefault="00F2195C" w:rsidP="00503A19">
            <w:pPr>
              <w:jc w:val="both"/>
              <w:rPr>
                <w:rFonts w:ascii="Times New Roman" w:hAnsi="Times New Roman"/>
              </w:rPr>
            </w:pPr>
          </w:p>
          <w:p w:rsidR="00F2195C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Телефон</w:t>
            </w:r>
            <w:proofErr w:type="spellEnd"/>
          </w:p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Факс</w:t>
            </w:r>
            <w:proofErr w:type="spellEnd"/>
          </w:p>
        </w:tc>
        <w:tc>
          <w:tcPr>
            <w:tcW w:w="5186" w:type="dxa"/>
            <w:gridSpan w:val="3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Электронный</w:t>
            </w:r>
            <w:proofErr w:type="spellEnd"/>
            <w:r w:rsidRPr="00C86DEA">
              <w:rPr>
                <w:rFonts w:ascii="Times New Roman" w:hAnsi="Times New Roman"/>
              </w:rPr>
              <w:t xml:space="preserve"> </w:t>
            </w:r>
            <w:proofErr w:type="spellStart"/>
            <w:r w:rsidRPr="00C86DEA">
              <w:rPr>
                <w:rFonts w:ascii="Times New Roman" w:hAnsi="Times New Roman"/>
              </w:rPr>
              <w:t>адрес</w:t>
            </w:r>
            <w:proofErr w:type="spellEnd"/>
          </w:p>
        </w:tc>
      </w:tr>
      <w:tr w:rsidR="00F2195C" w:rsidTr="00503A19">
        <w:tc>
          <w:tcPr>
            <w:tcW w:w="3300" w:type="dxa"/>
            <w:gridSpan w:val="3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Наименование</w:t>
            </w:r>
            <w:proofErr w:type="spellEnd"/>
            <w:r w:rsidRPr="00C86DEA">
              <w:rPr>
                <w:rFonts w:ascii="Times New Roman" w:hAnsi="Times New Roman"/>
              </w:rPr>
              <w:t xml:space="preserve"> </w:t>
            </w:r>
            <w:proofErr w:type="spellStart"/>
            <w:r w:rsidRPr="00C86DEA">
              <w:rPr>
                <w:rFonts w:ascii="Times New Roman" w:hAnsi="Times New Roman"/>
              </w:rPr>
              <w:t>установки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F2195C" w:rsidRPr="00C86DEA" w:rsidRDefault="00F2195C" w:rsidP="00503A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86DEA">
              <w:rPr>
                <w:rFonts w:ascii="Times New Roman" w:hAnsi="Times New Roman"/>
              </w:rPr>
              <w:t>Количество</w:t>
            </w:r>
            <w:proofErr w:type="spellEnd"/>
            <w:r w:rsidRPr="00C86DEA">
              <w:rPr>
                <w:rFonts w:ascii="Times New Roman" w:hAnsi="Times New Roman"/>
              </w:rPr>
              <w:t xml:space="preserve"> </w:t>
            </w:r>
            <w:proofErr w:type="spellStart"/>
            <w:r w:rsidRPr="00C86DEA">
              <w:rPr>
                <w:rFonts w:ascii="Times New Roman" w:hAnsi="Times New Roman"/>
              </w:rPr>
              <w:t>установок</w:t>
            </w:r>
            <w:proofErr w:type="spellEnd"/>
          </w:p>
        </w:tc>
        <w:tc>
          <w:tcPr>
            <w:tcW w:w="746" w:type="dxa"/>
            <w:vAlign w:val="center"/>
          </w:tcPr>
          <w:p w:rsidR="00F2195C" w:rsidRDefault="00F2195C" w:rsidP="00503A19">
            <w:pPr>
              <w:jc w:val="both"/>
            </w:pPr>
          </w:p>
        </w:tc>
      </w:tr>
    </w:tbl>
    <w:p w:rsidR="00F2195C" w:rsidRDefault="00F2195C" w:rsidP="00F2195C">
      <w:pPr>
        <w:tabs>
          <w:tab w:val="left" w:pos="6300"/>
        </w:tabs>
        <w:jc w:val="center"/>
        <w:rPr>
          <w:rFonts w:ascii="Times New Roman" w:hAnsi="Times New Roman"/>
        </w:rPr>
      </w:pP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</w:p>
    <w:p w:rsidR="00850121" w:rsidRDefault="00850121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04B5" w:rsidRDefault="004F04B5" w:rsidP="00037D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nhs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5"/>
            <w:rFonts w:ascii="Times New Roman" w:hAnsi="Times New Roman"/>
            <w:sz w:val="28"/>
            <w:szCs w:val="28"/>
          </w:rPr>
          <w:t>nt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>
          <w:rPr>
            <w:rStyle w:val="a5"/>
            <w:rFonts w:ascii="Times New Roman" w:hAnsi="Times New Roman"/>
            <w:sz w:val="28"/>
            <w:szCs w:val="28"/>
          </w:rPr>
          <w:t>rt</w:t>
        </w:r>
        <w:r w:rsidRPr="00037D74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1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2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37D74"/>
    <w:rsid w:val="004F04B5"/>
    <w:rsid w:val="00754D49"/>
    <w:rsid w:val="007E4E65"/>
    <w:rsid w:val="00850121"/>
    <w:rsid w:val="00B96B5B"/>
    <w:rsid w:val="00D230D9"/>
    <w:rsid w:val="00D41798"/>
    <w:rsid w:val="00E77F01"/>
    <w:rsid w:val="00F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F01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E77F01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E77F01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F01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E77F01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E77F01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@nt-rt.ru" TargetMode="External"/><Relationship Id="rId5" Type="http://schemas.openxmlformats.org/officeDocument/2006/relationships/hyperlink" Target="mailto:nhs@nt-r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блоки гребенок. Бланк заказа устройств распределения воды.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блоки гребенок. Бланк заказа устройств распределения воды. Продажа оборудования производства Тюмень. Дилер ГКНТ. Поставка Россия и Казахстан.</dc:title>
  <dc:subject>Опросный лист на блоки гребенок. Бланк заказа устройств распределения воды.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9</cp:revision>
  <dcterms:created xsi:type="dcterms:W3CDTF">2016-06-07T08:15:00Z</dcterms:created>
  <dcterms:modified xsi:type="dcterms:W3CDTF">2017-03-18T19:07:00Z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